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C49C" w14:textId="77777777" w:rsidR="00671B66" w:rsidRDefault="00671B66" w:rsidP="00671B66">
      <w:pPr>
        <w:pStyle w:val="Heading1"/>
        <w:jc w:val="center"/>
        <w:rPr>
          <w:rFonts w:ascii="Garamond" w:hAnsi="Garamond"/>
          <w:szCs w:val="32"/>
        </w:rPr>
      </w:pPr>
      <w:r>
        <w:rPr>
          <w:rFonts w:ascii="Garamond" w:hAnsi="Garamond"/>
          <w:noProof/>
          <w:szCs w:val="32"/>
        </w:rPr>
        <w:drawing>
          <wp:inline distT="0" distB="0" distL="0" distR="0" wp14:anchorId="1B7D5E5A" wp14:editId="339968FB">
            <wp:extent cx="1609725" cy="524911"/>
            <wp:effectExtent l="0" t="0" r="0" b="8890"/>
            <wp:docPr id="1" name="Picture 1" descr="Fair_Lane_Logo_4c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_Lane_Logo_4c_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6619" cy="533681"/>
                    </a:xfrm>
                    <a:prstGeom prst="rect">
                      <a:avLst/>
                    </a:prstGeom>
                    <a:noFill/>
                    <a:ln>
                      <a:noFill/>
                    </a:ln>
                  </pic:spPr>
                </pic:pic>
              </a:graphicData>
            </a:graphic>
          </wp:inline>
        </w:drawing>
      </w:r>
    </w:p>
    <w:p w14:paraId="13267DCD" w14:textId="77777777" w:rsidR="00671B66" w:rsidRPr="00B24F4D" w:rsidRDefault="00671B66" w:rsidP="00671B66">
      <w:pPr>
        <w:pStyle w:val="Heading1"/>
        <w:jc w:val="center"/>
        <w:rPr>
          <w:sz w:val="22"/>
          <w:szCs w:val="22"/>
        </w:rPr>
      </w:pPr>
    </w:p>
    <w:p w14:paraId="46B4CEF4" w14:textId="77777777" w:rsidR="00671B66" w:rsidRPr="00B24F4D" w:rsidRDefault="00671B66" w:rsidP="00671B66">
      <w:pPr>
        <w:pStyle w:val="Heading1"/>
        <w:jc w:val="center"/>
        <w:rPr>
          <w:sz w:val="22"/>
          <w:szCs w:val="22"/>
        </w:rPr>
      </w:pPr>
      <w:r w:rsidRPr="00B24F4D">
        <w:rPr>
          <w:sz w:val="22"/>
          <w:szCs w:val="22"/>
        </w:rPr>
        <w:t xml:space="preserve">Guidelines for Photography, Videos, and Artist-related Activities </w:t>
      </w:r>
    </w:p>
    <w:p w14:paraId="21744A4C" w14:textId="77777777" w:rsidR="00671B66" w:rsidRPr="00B24F4D" w:rsidRDefault="00671B66" w:rsidP="00671B66">
      <w:pPr>
        <w:pStyle w:val="Heading1"/>
        <w:jc w:val="center"/>
        <w:rPr>
          <w:sz w:val="22"/>
          <w:szCs w:val="22"/>
        </w:rPr>
      </w:pPr>
      <w:r w:rsidRPr="00B24F4D">
        <w:rPr>
          <w:sz w:val="22"/>
          <w:szCs w:val="22"/>
        </w:rPr>
        <w:t xml:space="preserve"> On the Private Grounds of Fair Lane: Home of Clara and Henry Ford </w:t>
      </w:r>
    </w:p>
    <w:p w14:paraId="05530F6B" w14:textId="77777777" w:rsidR="00671B66" w:rsidRPr="00B24F4D" w:rsidRDefault="00671B66" w:rsidP="00671B66">
      <w:pPr>
        <w:pStyle w:val="Heading1"/>
        <w:rPr>
          <w:b w:val="0"/>
          <w:sz w:val="22"/>
          <w:szCs w:val="22"/>
        </w:rPr>
      </w:pPr>
    </w:p>
    <w:p w14:paraId="5E832C20" w14:textId="77777777" w:rsidR="00671B66" w:rsidRPr="00B24F4D" w:rsidRDefault="00671B66" w:rsidP="00671B66">
      <w:pPr>
        <w:ind w:right="-270"/>
        <w:rPr>
          <w:b/>
          <w:sz w:val="22"/>
          <w:szCs w:val="22"/>
        </w:rPr>
      </w:pPr>
      <w:r w:rsidRPr="00B24F4D">
        <w:rPr>
          <w:sz w:val="22"/>
          <w:szCs w:val="22"/>
        </w:rPr>
        <w:t>All photography (other than quick “point and shoot tourist photography”)</w:t>
      </w:r>
      <w:r>
        <w:rPr>
          <w:sz w:val="22"/>
          <w:szCs w:val="22"/>
        </w:rPr>
        <w:t>,</w:t>
      </w:r>
      <w:r w:rsidRPr="00B24F4D">
        <w:rPr>
          <w:sz w:val="22"/>
          <w:szCs w:val="22"/>
        </w:rPr>
        <w:t xml:space="preserve"> including video recording and artist-related activity on the grounds of Fair Lane</w:t>
      </w:r>
      <w:r>
        <w:rPr>
          <w:sz w:val="22"/>
          <w:szCs w:val="22"/>
        </w:rPr>
        <w:t>,</w:t>
      </w:r>
      <w:r w:rsidRPr="00B24F4D">
        <w:rPr>
          <w:sz w:val="22"/>
          <w:szCs w:val="22"/>
        </w:rPr>
        <w:t xml:space="preserve"> requires a permit and must be scheduled.  Please email </w:t>
      </w:r>
      <w:r w:rsidRPr="00B24F4D">
        <w:rPr>
          <w:b/>
          <w:sz w:val="22"/>
          <w:szCs w:val="22"/>
        </w:rPr>
        <w:t xml:space="preserve">Giles Simmer </w:t>
      </w:r>
      <w:r w:rsidRPr="00B24F4D">
        <w:rPr>
          <w:bCs/>
          <w:sz w:val="22"/>
          <w:szCs w:val="22"/>
        </w:rPr>
        <w:t>at</w:t>
      </w:r>
      <w:r w:rsidRPr="00B24F4D">
        <w:rPr>
          <w:b/>
          <w:sz w:val="22"/>
          <w:szCs w:val="22"/>
        </w:rPr>
        <w:t xml:space="preserve"> </w:t>
      </w:r>
      <w:hyperlink r:id="rId6" w:history="1">
        <w:r w:rsidRPr="00B24F4D">
          <w:rPr>
            <w:rStyle w:val="Hyperlink"/>
            <w:b/>
            <w:sz w:val="22"/>
            <w:szCs w:val="22"/>
          </w:rPr>
          <w:t>gsimmer@henryfordestate.org</w:t>
        </w:r>
      </w:hyperlink>
      <w:r w:rsidRPr="00B24F4D">
        <w:rPr>
          <w:b/>
          <w:sz w:val="22"/>
          <w:szCs w:val="22"/>
        </w:rPr>
        <w:t xml:space="preserve"> </w:t>
      </w:r>
      <w:r w:rsidRPr="00B24F4D">
        <w:rPr>
          <w:bCs/>
          <w:sz w:val="22"/>
          <w:szCs w:val="22"/>
        </w:rPr>
        <w:t>or</w:t>
      </w:r>
      <w:r w:rsidRPr="00B24F4D">
        <w:rPr>
          <w:b/>
          <w:sz w:val="22"/>
          <w:szCs w:val="22"/>
        </w:rPr>
        <w:t xml:space="preserve"> call 313-668-3200 at least </w:t>
      </w:r>
      <w:r w:rsidRPr="00B24F4D">
        <w:rPr>
          <w:b/>
          <w:sz w:val="22"/>
          <w:szCs w:val="22"/>
          <w:u w:val="single"/>
        </w:rPr>
        <w:t xml:space="preserve">one week </w:t>
      </w:r>
      <w:r>
        <w:rPr>
          <w:b/>
          <w:sz w:val="22"/>
          <w:szCs w:val="22"/>
          <w:u w:val="single"/>
        </w:rPr>
        <w:t>before</w:t>
      </w:r>
      <w:r w:rsidRPr="00B24F4D">
        <w:rPr>
          <w:sz w:val="22"/>
          <w:szCs w:val="22"/>
        </w:rPr>
        <w:t xml:space="preserve"> the session to check availability and obtain a permit.  </w:t>
      </w:r>
      <w:r w:rsidRPr="00B24F4D">
        <w:rPr>
          <w:b/>
          <w:sz w:val="22"/>
          <w:szCs w:val="22"/>
        </w:rPr>
        <w:t>Payment by credit card only.</w:t>
      </w:r>
    </w:p>
    <w:p w14:paraId="6940A090" w14:textId="77777777" w:rsidR="00671B66" w:rsidRPr="00B24F4D" w:rsidRDefault="00671B66" w:rsidP="00671B66">
      <w:pPr>
        <w:rPr>
          <w:sz w:val="22"/>
          <w:szCs w:val="22"/>
        </w:rPr>
      </w:pPr>
    </w:p>
    <w:p w14:paraId="6F5CA574" w14:textId="77777777" w:rsidR="00671B66" w:rsidRPr="00B24F4D" w:rsidRDefault="00671B66" w:rsidP="00671B66">
      <w:pPr>
        <w:rPr>
          <w:b/>
          <w:sz w:val="22"/>
          <w:szCs w:val="22"/>
          <w:u w:val="single"/>
        </w:rPr>
      </w:pPr>
      <w:r w:rsidRPr="00B24F4D">
        <w:rPr>
          <w:b/>
          <w:sz w:val="22"/>
          <w:szCs w:val="22"/>
          <w:u w:val="single"/>
        </w:rPr>
        <w:t>Wedding Photography and other Special Event Photography Fees</w:t>
      </w:r>
      <w:r w:rsidRPr="00B24F4D">
        <w:rPr>
          <w:b/>
          <w:sz w:val="22"/>
          <w:szCs w:val="22"/>
        </w:rPr>
        <w:t>:</w:t>
      </w:r>
    </w:p>
    <w:p w14:paraId="64169890" w14:textId="77777777" w:rsidR="00671B66" w:rsidRPr="00B24F4D" w:rsidRDefault="00671B66" w:rsidP="00671B66">
      <w:pPr>
        <w:numPr>
          <w:ilvl w:val="0"/>
          <w:numId w:val="1"/>
        </w:numPr>
        <w:rPr>
          <w:sz w:val="22"/>
          <w:szCs w:val="22"/>
        </w:rPr>
      </w:pPr>
      <w:r w:rsidRPr="00B24F4D">
        <w:rPr>
          <w:sz w:val="22"/>
          <w:szCs w:val="22"/>
        </w:rPr>
        <w:t xml:space="preserve">Weekends:  </w:t>
      </w:r>
      <w:r w:rsidRPr="00B24F4D">
        <w:rPr>
          <w:sz w:val="22"/>
          <w:szCs w:val="22"/>
        </w:rPr>
        <w:tab/>
        <w:t>$350 for up to 2 hours</w:t>
      </w:r>
    </w:p>
    <w:p w14:paraId="51E7C94B" w14:textId="77777777" w:rsidR="00671B66" w:rsidRPr="00B24F4D" w:rsidRDefault="00671B66" w:rsidP="00671B66">
      <w:pPr>
        <w:numPr>
          <w:ilvl w:val="0"/>
          <w:numId w:val="1"/>
        </w:numPr>
        <w:rPr>
          <w:sz w:val="22"/>
          <w:szCs w:val="22"/>
        </w:rPr>
      </w:pPr>
      <w:r w:rsidRPr="00B24F4D">
        <w:rPr>
          <w:sz w:val="22"/>
          <w:szCs w:val="22"/>
        </w:rPr>
        <w:t>After hours or additional time:  additional $</w:t>
      </w:r>
      <w:r>
        <w:rPr>
          <w:sz w:val="22"/>
          <w:szCs w:val="22"/>
        </w:rPr>
        <w:t>7</w:t>
      </w:r>
      <w:r w:rsidRPr="00B24F4D">
        <w:rPr>
          <w:sz w:val="22"/>
          <w:szCs w:val="22"/>
        </w:rPr>
        <w:t>5/hour</w:t>
      </w:r>
    </w:p>
    <w:p w14:paraId="44221B30" w14:textId="77777777" w:rsidR="00671B66" w:rsidRPr="00B24F4D" w:rsidRDefault="00671B66" w:rsidP="00671B66">
      <w:pPr>
        <w:rPr>
          <w:sz w:val="22"/>
          <w:szCs w:val="22"/>
        </w:rPr>
      </w:pPr>
    </w:p>
    <w:p w14:paraId="6B79CB37" w14:textId="77777777" w:rsidR="00671B66" w:rsidRPr="00B24F4D" w:rsidRDefault="00671B66" w:rsidP="00671B66">
      <w:pPr>
        <w:rPr>
          <w:b/>
          <w:sz w:val="22"/>
          <w:szCs w:val="22"/>
          <w:u w:val="single"/>
        </w:rPr>
      </w:pPr>
      <w:r w:rsidRPr="00B24F4D">
        <w:rPr>
          <w:b/>
          <w:sz w:val="22"/>
          <w:szCs w:val="22"/>
          <w:u w:val="single"/>
        </w:rPr>
        <w:t>Portrait Photography Fees (Couples, Families of 10 or less, Maternity, Child, etc.)</w:t>
      </w:r>
      <w:r w:rsidRPr="00B24F4D">
        <w:rPr>
          <w:b/>
          <w:sz w:val="22"/>
          <w:szCs w:val="22"/>
        </w:rPr>
        <w:t>:</w:t>
      </w:r>
    </w:p>
    <w:p w14:paraId="575735AC" w14:textId="77777777" w:rsidR="00671B66" w:rsidRPr="00B24F4D" w:rsidRDefault="00671B66" w:rsidP="00671B66">
      <w:pPr>
        <w:numPr>
          <w:ilvl w:val="0"/>
          <w:numId w:val="2"/>
        </w:numPr>
        <w:rPr>
          <w:sz w:val="22"/>
          <w:szCs w:val="22"/>
        </w:rPr>
      </w:pPr>
      <w:r w:rsidRPr="00B24F4D">
        <w:rPr>
          <w:sz w:val="22"/>
          <w:szCs w:val="22"/>
        </w:rPr>
        <w:t xml:space="preserve">Weekends:  </w:t>
      </w:r>
      <w:r w:rsidRPr="00B24F4D">
        <w:rPr>
          <w:sz w:val="22"/>
          <w:szCs w:val="22"/>
        </w:rPr>
        <w:tab/>
        <w:t>$150 for up to 1 hour</w:t>
      </w:r>
    </w:p>
    <w:p w14:paraId="47B2DE1A" w14:textId="77777777" w:rsidR="00671B66" w:rsidRPr="00B24F4D" w:rsidRDefault="00671B66" w:rsidP="00671B66">
      <w:pPr>
        <w:numPr>
          <w:ilvl w:val="0"/>
          <w:numId w:val="2"/>
        </w:numPr>
        <w:rPr>
          <w:sz w:val="22"/>
          <w:szCs w:val="22"/>
        </w:rPr>
      </w:pPr>
      <w:r w:rsidRPr="00B24F4D">
        <w:rPr>
          <w:sz w:val="22"/>
          <w:szCs w:val="22"/>
        </w:rPr>
        <w:t>After hours or additional time:  extra $</w:t>
      </w:r>
      <w:r>
        <w:rPr>
          <w:sz w:val="22"/>
          <w:szCs w:val="22"/>
        </w:rPr>
        <w:t>75</w:t>
      </w:r>
      <w:r w:rsidRPr="00B24F4D">
        <w:rPr>
          <w:sz w:val="22"/>
          <w:szCs w:val="22"/>
        </w:rPr>
        <w:t>/hour</w:t>
      </w:r>
    </w:p>
    <w:p w14:paraId="33FF6463" w14:textId="77777777" w:rsidR="00671B66" w:rsidRPr="00B24F4D" w:rsidRDefault="00671B66" w:rsidP="00671B66">
      <w:pPr>
        <w:rPr>
          <w:b/>
          <w:sz w:val="22"/>
          <w:szCs w:val="22"/>
          <w:u w:val="single"/>
        </w:rPr>
      </w:pPr>
    </w:p>
    <w:p w14:paraId="67BAF4BE" w14:textId="77777777" w:rsidR="00671B66" w:rsidRPr="00B24F4D" w:rsidRDefault="00671B66" w:rsidP="00671B66">
      <w:pPr>
        <w:rPr>
          <w:b/>
          <w:sz w:val="22"/>
          <w:szCs w:val="22"/>
        </w:rPr>
      </w:pPr>
      <w:r w:rsidRPr="00B24F4D">
        <w:rPr>
          <w:b/>
          <w:sz w:val="22"/>
          <w:szCs w:val="22"/>
          <w:u w:val="single"/>
        </w:rPr>
        <w:t>Student Photography (Senior High Photos, Graduation)</w:t>
      </w:r>
      <w:r w:rsidRPr="00B24F4D">
        <w:rPr>
          <w:b/>
          <w:sz w:val="22"/>
          <w:szCs w:val="22"/>
        </w:rPr>
        <w:t xml:space="preserve">:  </w:t>
      </w:r>
    </w:p>
    <w:p w14:paraId="0A4C0182" w14:textId="77777777" w:rsidR="00671B66" w:rsidRPr="00B24F4D" w:rsidRDefault="00671B66" w:rsidP="00671B66">
      <w:pPr>
        <w:numPr>
          <w:ilvl w:val="0"/>
          <w:numId w:val="3"/>
        </w:numPr>
        <w:rPr>
          <w:color w:val="FF0000"/>
          <w:sz w:val="22"/>
          <w:szCs w:val="22"/>
        </w:rPr>
      </w:pPr>
      <w:r w:rsidRPr="00B24F4D">
        <w:rPr>
          <w:sz w:val="22"/>
          <w:szCs w:val="22"/>
        </w:rPr>
        <w:t xml:space="preserve">$50 for up to 1 hour </w:t>
      </w:r>
    </w:p>
    <w:p w14:paraId="20E27B98" w14:textId="00210F74" w:rsidR="00671B66" w:rsidRPr="00B24F4D" w:rsidRDefault="00671B66" w:rsidP="00671B66">
      <w:pPr>
        <w:ind w:left="720"/>
        <w:rPr>
          <w:b/>
          <w:bCs/>
          <w:color w:val="FF0000"/>
          <w:sz w:val="22"/>
          <w:szCs w:val="22"/>
        </w:rPr>
      </w:pPr>
      <w:r w:rsidRPr="00B24F4D">
        <w:rPr>
          <w:b/>
          <w:bCs/>
          <w:color w:val="FF0000"/>
          <w:sz w:val="22"/>
          <w:szCs w:val="22"/>
        </w:rPr>
        <w:t xml:space="preserve">Fair Lane does not host gatherings for Prom, Homecoming, or other similar events on the grounds.  Prom, Homecoming, and other similar </w:t>
      </w:r>
      <w:r w:rsidR="00F42ACA" w:rsidRPr="00B24F4D">
        <w:rPr>
          <w:b/>
          <w:bCs/>
          <w:color w:val="FF0000"/>
          <w:sz w:val="22"/>
          <w:szCs w:val="22"/>
        </w:rPr>
        <w:t>photographs</w:t>
      </w:r>
      <w:r w:rsidRPr="00B24F4D">
        <w:rPr>
          <w:b/>
          <w:bCs/>
          <w:color w:val="FF0000"/>
          <w:sz w:val="22"/>
          <w:szCs w:val="22"/>
        </w:rPr>
        <w:t xml:space="preserve"> are no longer permitted on the grounds.</w:t>
      </w:r>
    </w:p>
    <w:p w14:paraId="2BAC45DE" w14:textId="77777777" w:rsidR="00671B66" w:rsidRPr="00B24F4D" w:rsidRDefault="00671B66" w:rsidP="00671B66">
      <w:pPr>
        <w:ind w:left="720"/>
        <w:rPr>
          <w:color w:val="FF0000"/>
          <w:sz w:val="22"/>
          <w:szCs w:val="22"/>
        </w:rPr>
      </w:pPr>
    </w:p>
    <w:p w14:paraId="0B0132B7" w14:textId="77777777" w:rsidR="00671B66" w:rsidRPr="00B24F4D" w:rsidRDefault="00671B66" w:rsidP="00671B66">
      <w:pPr>
        <w:rPr>
          <w:b/>
          <w:sz w:val="22"/>
          <w:szCs w:val="22"/>
        </w:rPr>
      </w:pPr>
      <w:r w:rsidRPr="00B24F4D">
        <w:rPr>
          <w:b/>
          <w:sz w:val="22"/>
          <w:szCs w:val="22"/>
          <w:u w:val="single"/>
        </w:rPr>
        <w:t>Discounts Offered</w:t>
      </w:r>
      <w:r w:rsidRPr="00B24F4D">
        <w:rPr>
          <w:b/>
          <w:sz w:val="22"/>
          <w:szCs w:val="22"/>
        </w:rPr>
        <w:t>:</w:t>
      </w:r>
    </w:p>
    <w:p w14:paraId="48033A85" w14:textId="0F5A955C" w:rsidR="00671B66" w:rsidRPr="00B24F4D" w:rsidRDefault="00F42ACA" w:rsidP="00671B66">
      <w:pPr>
        <w:numPr>
          <w:ilvl w:val="0"/>
          <w:numId w:val="4"/>
        </w:numPr>
        <w:rPr>
          <w:sz w:val="22"/>
          <w:szCs w:val="22"/>
        </w:rPr>
      </w:pPr>
      <w:r>
        <w:rPr>
          <w:sz w:val="22"/>
          <w:szCs w:val="22"/>
        </w:rPr>
        <w:t xml:space="preserve">A </w:t>
      </w:r>
      <w:r w:rsidR="00671B66" w:rsidRPr="00B24F4D">
        <w:rPr>
          <w:sz w:val="22"/>
          <w:szCs w:val="22"/>
        </w:rPr>
        <w:t>20% discount is offered to current Fair Lane Members, current Ford Motor Company employees, and current UM-Dearborn</w:t>
      </w:r>
      <w:r w:rsidR="00671B66">
        <w:rPr>
          <w:sz w:val="22"/>
          <w:szCs w:val="22"/>
        </w:rPr>
        <w:t xml:space="preserve"> and Henry Ford College</w:t>
      </w:r>
      <w:r w:rsidR="00671B66" w:rsidRPr="00B24F4D">
        <w:rPr>
          <w:sz w:val="22"/>
          <w:szCs w:val="22"/>
        </w:rPr>
        <w:t xml:space="preserve"> faculty and staff.</w:t>
      </w:r>
    </w:p>
    <w:p w14:paraId="3EE8E851" w14:textId="77777777" w:rsidR="00671B66" w:rsidRPr="00B24F4D" w:rsidRDefault="00671B66" w:rsidP="00671B66">
      <w:pPr>
        <w:rPr>
          <w:sz w:val="22"/>
          <w:szCs w:val="22"/>
        </w:rPr>
      </w:pPr>
    </w:p>
    <w:p w14:paraId="082549C4" w14:textId="77777777" w:rsidR="00671B66" w:rsidRPr="00B24F4D" w:rsidRDefault="00671B66" w:rsidP="00671B66">
      <w:pPr>
        <w:rPr>
          <w:b/>
          <w:sz w:val="22"/>
          <w:szCs w:val="22"/>
        </w:rPr>
      </w:pPr>
      <w:r w:rsidRPr="00B24F4D">
        <w:rPr>
          <w:b/>
          <w:sz w:val="22"/>
          <w:szCs w:val="22"/>
          <w:u w:val="single"/>
        </w:rPr>
        <w:t>Specific Guidelines</w:t>
      </w:r>
      <w:r w:rsidRPr="00B24F4D">
        <w:rPr>
          <w:b/>
          <w:sz w:val="22"/>
          <w:szCs w:val="22"/>
        </w:rPr>
        <w:t>:</w:t>
      </w:r>
    </w:p>
    <w:p w14:paraId="11CA729A" w14:textId="641E9843" w:rsidR="00F42ACA" w:rsidRDefault="00F42ACA" w:rsidP="00671B66">
      <w:pPr>
        <w:numPr>
          <w:ilvl w:val="0"/>
          <w:numId w:val="5"/>
        </w:numPr>
        <w:rPr>
          <w:sz w:val="22"/>
          <w:szCs w:val="22"/>
        </w:rPr>
      </w:pPr>
      <w:r>
        <w:rPr>
          <w:sz w:val="22"/>
          <w:szCs w:val="22"/>
        </w:rPr>
        <w:t>Permits are available from May 1 to October 31, 2024. Sessions can be booked on Fridays, Saturdays, and Sundays. Availability for weekday sessions is minimal.</w:t>
      </w:r>
    </w:p>
    <w:p w14:paraId="198B8B9E" w14:textId="5B118A3E" w:rsidR="00671B66" w:rsidRPr="00B24F4D" w:rsidRDefault="00671B66" w:rsidP="00671B66">
      <w:pPr>
        <w:numPr>
          <w:ilvl w:val="0"/>
          <w:numId w:val="5"/>
        </w:numPr>
        <w:rPr>
          <w:sz w:val="22"/>
          <w:szCs w:val="22"/>
        </w:rPr>
      </w:pPr>
      <w:r w:rsidRPr="00B24F4D">
        <w:rPr>
          <w:sz w:val="22"/>
          <w:szCs w:val="22"/>
        </w:rPr>
        <w:t xml:space="preserve">The Fair Lane grounds close promptly at 6 p.m. daily.  Availability for after-hour sessions is </w:t>
      </w:r>
      <w:r>
        <w:rPr>
          <w:sz w:val="22"/>
          <w:szCs w:val="22"/>
        </w:rPr>
        <w:t>minimal</w:t>
      </w:r>
      <w:r w:rsidRPr="00B24F4D">
        <w:rPr>
          <w:sz w:val="22"/>
          <w:szCs w:val="22"/>
        </w:rPr>
        <w:t>.</w:t>
      </w:r>
    </w:p>
    <w:p w14:paraId="1977F4B5" w14:textId="77777777" w:rsidR="00671B66" w:rsidRPr="00B24F4D" w:rsidRDefault="00671B66" w:rsidP="00671B66">
      <w:pPr>
        <w:pStyle w:val="ListParagraph"/>
        <w:numPr>
          <w:ilvl w:val="0"/>
          <w:numId w:val="5"/>
        </w:numPr>
        <w:spacing w:after="160" w:line="254" w:lineRule="auto"/>
        <w:contextualSpacing/>
        <w:rPr>
          <w:b/>
          <w:color w:val="FF0000"/>
          <w:sz w:val="22"/>
          <w:szCs w:val="22"/>
        </w:rPr>
      </w:pPr>
      <w:r w:rsidRPr="00B24F4D">
        <w:rPr>
          <w:b/>
          <w:color w:val="FF0000"/>
          <w:sz w:val="22"/>
          <w:szCs w:val="22"/>
        </w:rPr>
        <w:t xml:space="preserve">The use of drones is </w:t>
      </w:r>
      <w:r w:rsidRPr="00B24F4D">
        <w:rPr>
          <w:b/>
          <w:color w:val="FF0000"/>
          <w:sz w:val="22"/>
          <w:szCs w:val="22"/>
          <w:u w:val="single"/>
        </w:rPr>
        <w:t>NOT</w:t>
      </w:r>
      <w:r w:rsidRPr="00B24F4D">
        <w:rPr>
          <w:b/>
          <w:color w:val="FF0000"/>
          <w:sz w:val="22"/>
          <w:szCs w:val="22"/>
        </w:rPr>
        <w:t xml:space="preserve"> permitted.</w:t>
      </w:r>
    </w:p>
    <w:p w14:paraId="29F38219" w14:textId="12BBC861" w:rsidR="00671B66" w:rsidRPr="00B24F4D" w:rsidRDefault="00671B66" w:rsidP="00671B66">
      <w:pPr>
        <w:pStyle w:val="ListParagraph"/>
        <w:numPr>
          <w:ilvl w:val="0"/>
          <w:numId w:val="5"/>
        </w:numPr>
        <w:spacing w:after="160" w:line="254" w:lineRule="auto"/>
        <w:contextualSpacing/>
        <w:rPr>
          <w:color w:val="3B3838"/>
          <w:sz w:val="22"/>
          <w:szCs w:val="22"/>
        </w:rPr>
      </w:pPr>
      <w:r w:rsidRPr="00B24F4D">
        <w:rPr>
          <w:color w:val="3B3838"/>
          <w:sz w:val="22"/>
          <w:szCs w:val="22"/>
        </w:rPr>
        <w:t xml:space="preserve">The use of backdrop material shall be kept to a minimum. Nothing shall be </w:t>
      </w:r>
      <w:r w:rsidR="00F42ACA" w:rsidRPr="00B24F4D">
        <w:rPr>
          <w:color w:val="3B3838"/>
          <w:sz w:val="22"/>
          <w:szCs w:val="22"/>
        </w:rPr>
        <w:t>attached to</w:t>
      </w:r>
      <w:r w:rsidRPr="00B24F4D">
        <w:rPr>
          <w:color w:val="3B3838"/>
          <w:sz w:val="22"/>
          <w:szCs w:val="22"/>
        </w:rPr>
        <w:t xml:space="preserve"> or leaned against any building or structure on site. </w:t>
      </w:r>
    </w:p>
    <w:p w14:paraId="7DD2B15A" w14:textId="77777777" w:rsidR="00671B66" w:rsidRPr="00B24F4D" w:rsidRDefault="00671B66" w:rsidP="00671B66">
      <w:pPr>
        <w:pStyle w:val="ListParagraph"/>
        <w:numPr>
          <w:ilvl w:val="0"/>
          <w:numId w:val="5"/>
        </w:numPr>
        <w:spacing w:after="160" w:line="254" w:lineRule="auto"/>
        <w:contextualSpacing/>
        <w:rPr>
          <w:color w:val="3B3838"/>
          <w:sz w:val="22"/>
          <w:szCs w:val="22"/>
        </w:rPr>
      </w:pPr>
      <w:r>
        <w:rPr>
          <w:color w:val="3B3838"/>
          <w:sz w:val="22"/>
          <w:szCs w:val="22"/>
        </w:rPr>
        <w:t>All backdrops, furniture, and props (including motor vehicles) MUST be listed on the permit and pre-approved</w:t>
      </w:r>
      <w:r w:rsidRPr="00B24F4D">
        <w:rPr>
          <w:color w:val="3B3838"/>
          <w:sz w:val="22"/>
          <w:szCs w:val="22"/>
        </w:rPr>
        <w:t>.</w:t>
      </w:r>
    </w:p>
    <w:p w14:paraId="16EAB359" w14:textId="77777777" w:rsidR="00671B66" w:rsidRPr="00B24F4D" w:rsidRDefault="00671B66" w:rsidP="00671B66">
      <w:pPr>
        <w:pStyle w:val="ListParagraph"/>
        <w:numPr>
          <w:ilvl w:val="0"/>
          <w:numId w:val="5"/>
        </w:numPr>
        <w:spacing w:after="160" w:line="254" w:lineRule="auto"/>
        <w:contextualSpacing/>
        <w:rPr>
          <w:b/>
          <w:color w:val="FF0000"/>
          <w:sz w:val="22"/>
          <w:szCs w:val="22"/>
        </w:rPr>
      </w:pPr>
      <w:r w:rsidRPr="00B24F4D">
        <w:rPr>
          <w:b/>
          <w:color w:val="FF0000"/>
          <w:sz w:val="22"/>
          <w:szCs w:val="22"/>
        </w:rPr>
        <w:t xml:space="preserve">No balloons, confetti bombs, rose petals (artificial or </w:t>
      </w:r>
      <w:r>
        <w:rPr>
          <w:b/>
          <w:color w:val="FF0000"/>
          <w:sz w:val="22"/>
          <w:szCs w:val="22"/>
        </w:rPr>
        <w:t>natural</w:t>
      </w:r>
      <w:r w:rsidRPr="00B24F4D">
        <w:rPr>
          <w:b/>
          <w:color w:val="FF0000"/>
          <w:sz w:val="22"/>
          <w:szCs w:val="22"/>
        </w:rPr>
        <w:t>), dogs, alcohol use, or smoking on site.</w:t>
      </w:r>
    </w:p>
    <w:p w14:paraId="44EF154E" w14:textId="77777777" w:rsidR="00671B66" w:rsidRPr="00B24F4D" w:rsidRDefault="00671B66" w:rsidP="00671B66">
      <w:pPr>
        <w:pStyle w:val="ListParagraph"/>
        <w:numPr>
          <w:ilvl w:val="0"/>
          <w:numId w:val="5"/>
        </w:numPr>
        <w:spacing w:after="160" w:line="254" w:lineRule="auto"/>
        <w:contextualSpacing/>
        <w:rPr>
          <w:color w:val="3B3838"/>
          <w:sz w:val="22"/>
          <w:szCs w:val="22"/>
        </w:rPr>
      </w:pPr>
      <w:r w:rsidRPr="00B24F4D">
        <w:rPr>
          <w:color w:val="3B3838"/>
          <w:sz w:val="22"/>
          <w:szCs w:val="22"/>
        </w:rPr>
        <w:t xml:space="preserve">Participants shall stay off the stonework of the Rouge River dam, railings, </w:t>
      </w:r>
      <w:r>
        <w:rPr>
          <w:color w:val="3B3838"/>
          <w:sz w:val="22"/>
          <w:szCs w:val="22"/>
        </w:rPr>
        <w:t>and</w:t>
      </w:r>
      <w:r w:rsidRPr="00B24F4D">
        <w:rPr>
          <w:color w:val="3B3838"/>
          <w:sz w:val="22"/>
          <w:szCs w:val="22"/>
        </w:rPr>
        <w:t xml:space="preserve"> any other areas that may create an unsafe situation or destructive use.</w:t>
      </w:r>
    </w:p>
    <w:p w14:paraId="23111F1D" w14:textId="77777777" w:rsidR="00671B66" w:rsidRPr="00B24F4D" w:rsidRDefault="00671B66" w:rsidP="00671B66">
      <w:pPr>
        <w:pStyle w:val="ListParagraph"/>
        <w:numPr>
          <w:ilvl w:val="0"/>
          <w:numId w:val="5"/>
        </w:numPr>
        <w:spacing w:after="160" w:line="254" w:lineRule="auto"/>
        <w:contextualSpacing/>
        <w:rPr>
          <w:color w:val="3B3838"/>
          <w:sz w:val="22"/>
          <w:szCs w:val="22"/>
        </w:rPr>
      </w:pPr>
      <w:r w:rsidRPr="00B24F4D">
        <w:rPr>
          <w:color w:val="3B3838"/>
          <w:sz w:val="22"/>
          <w:szCs w:val="22"/>
        </w:rPr>
        <w:t>Pots, tables, and benches shall not be moved</w:t>
      </w:r>
      <w:r>
        <w:rPr>
          <w:color w:val="3B3838"/>
          <w:sz w:val="22"/>
          <w:szCs w:val="22"/>
        </w:rPr>
        <w:t>,</w:t>
      </w:r>
      <w:r w:rsidRPr="00B24F4D">
        <w:rPr>
          <w:color w:val="3B3838"/>
          <w:sz w:val="22"/>
          <w:szCs w:val="22"/>
        </w:rPr>
        <w:t xml:space="preserve"> nor shall any material be added to ponds, lawns, or garden beds.</w:t>
      </w:r>
    </w:p>
    <w:p w14:paraId="62E363D7" w14:textId="77777777" w:rsidR="00671B66" w:rsidRPr="00B24F4D" w:rsidRDefault="00671B66" w:rsidP="00671B66">
      <w:pPr>
        <w:pStyle w:val="ListParagraph"/>
        <w:numPr>
          <w:ilvl w:val="0"/>
          <w:numId w:val="5"/>
        </w:numPr>
        <w:spacing w:after="160" w:line="254" w:lineRule="auto"/>
        <w:contextualSpacing/>
        <w:rPr>
          <w:color w:val="3B3838"/>
          <w:sz w:val="22"/>
          <w:szCs w:val="22"/>
        </w:rPr>
      </w:pPr>
      <w:r w:rsidRPr="00B24F4D">
        <w:rPr>
          <w:b/>
          <w:color w:val="FF0000"/>
          <w:sz w:val="22"/>
          <w:szCs w:val="22"/>
        </w:rPr>
        <w:t>Limos/buses are not permitted in the front circle driveway.</w:t>
      </w:r>
      <w:r w:rsidRPr="00B24F4D">
        <w:rPr>
          <w:b/>
          <w:color w:val="3B3838"/>
          <w:sz w:val="22"/>
          <w:szCs w:val="22"/>
        </w:rPr>
        <w:t xml:space="preserve">  </w:t>
      </w:r>
      <w:r w:rsidRPr="00B24F4D">
        <w:rPr>
          <w:color w:val="3B3838"/>
          <w:sz w:val="22"/>
          <w:szCs w:val="22"/>
        </w:rPr>
        <w:t xml:space="preserve">Cars may drop off brides and guests with mobility challenges but must promptly return to the parking lot after drop-off.  </w:t>
      </w:r>
    </w:p>
    <w:p w14:paraId="487A13CF" w14:textId="77777777" w:rsidR="00671B66" w:rsidRPr="00B24F4D" w:rsidRDefault="00671B66" w:rsidP="00671B66">
      <w:pPr>
        <w:pStyle w:val="ListParagraph"/>
        <w:numPr>
          <w:ilvl w:val="0"/>
          <w:numId w:val="5"/>
        </w:numPr>
        <w:spacing w:after="160" w:line="254" w:lineRule="auto"/>
        <w:contextualSpacing/>
        <w:rPr>
          <w:color w:val="FF0000"/>
          <w:sz w:val="22"/>
          <w:szCs w:val="22"/>
        </w:rPr>
      </w:pPr>
      <w:r w:rsidRPr="00B24F4D">
        <w:rPr>
          <w:b/>
          <w:color w:val="FF0000"/>
          <w:sz w:val="22"/>
          <w:szCs w:val="22"/>
        </w:rPr>
        <w:t>Do not move circle driveway cones or bollards.</w:t>
      </w:r>
      <w:r w:rsidRPr="00B24F4D">
        <w:rPr>
          <w:color w:val="3B3838"/>
          <w:sz w:val="22"/>
          <w:szCs w:val="22"/>
        </w:rPr>
        <w:t xml:space="preserve"> </w:t>
      </w:r>
      <w:r w:rsidRPr="00B24F4D">
        <w:rPr>
          <w:color w:val="FF0000"/>
          <w:sz w:val="22"/>
          <w:szCs w:val="22"/>
        </w:rPr>
        <w:t xml:space="preserve">Do not drive under the front entrance covering unless directed to by </w:t>
      </w:r>
      <w:r>
        <w:rPr>
          <w:color w:val="FF0000"/>
          <w:sz w:val="22"/>
          <w:szCs w:val="22"/>
        </w:rPr>
        <w:t>Visitor Services/</w:t>
      </w:r>
      <w:r w:rsidRPr="00B24F4D">
        <w:rPr>
          <w:color w:val="FF0000"/>
          <w:sz w:val="22"/>
          <w:szCs w:val="22"/>
        </w:rPr>
        <w:t>Security.</w:t>
      </w:r>
    </w:p>
    <w:p w14:paraId="0E56CAD6" w14:textId="77777777" w:rsidR="00671B66" w:rsidRPr="00B24F4D" w:rsidRDefault="00671B66" w:rsidP="00671B66">
      <w:pPr>
        <w:pStyle w:val="ListParagraph"/>
        <w:numPr>
          <w:ilvl w:val="0"/>
          <w:numId w:val="5"/>
        </w:numPr>
        <w:spacing w:after="160" w:line="254" w:lineRule="auto"/>
        <w:contextualSpacing/>
        <w:rPr>
          <w:color w:val="3B3838"/>
          <w:sz w:val="22"/>
          <w:szCs w:val="22"/>
        </w:rPr>
      </w:pPr>
      <w:r w:rsidRPr="00B24F4D">
        <w:rPr>
          <w:color w:val="3B3838"/>
          <w:sz w:val="22"/>
          <w:szCs w:val="22"/>
        </w:rPr>
        <w:t>Parking shall be allowed only within Parking Lot G during the specified date and time of approved activity.</w:t>
      </w:r>
    </w:p>
    <w:p w14:paraId="32B03707" w14:textId="77777777" w:rsidR="00671B66" w:rsidRPr="00B24F4D" w:rsidRDefault="00671B66" w:rsidP="00671B66">
      <w:pPr>
        <w:pStyle w:val="ListParagraph"/>
        <w:numPr>
          <w:ilvl w:val="0"/>
          <w:numId w:val="5"/>
        </w:numPr>
        <w:spacing w:after="160" w:line="254" w:lineRule="auto"/>
        <w:contextualSpacing/>
        <w:rPr>
          <w:color w:val="3B3838"/>
          <w:sz w:val="22"/>
          <w:szCs w:val="22"/>
        </w:rPr>
      </w:pPr>
      <w:r w:rsidRPr="00B24F4D">
        <w:rPr>
          <w:color w:val="3B3838"/>
          <w:sz w:val="22"/>
          <w:szCs w:val="22"/>
        </w:rPr>
        <w:t>No admittance into any of the buildings is permitted.</w:t>
      </w:r>
    </w:p>
    <w:p w14:paraId="2D3BE5BB" w14:textId="77777777" w:rsidR="00671B66" w:rsidRPr="00B24F4D" w:rsidRDefault="00671B66" w:rsidP="00671B66">
      <w:pPr>
        <w:pStyle w:val="ListParagraph"/>
        <w:numPr>
          <w:ilvl w:val="0"/>
          <w:numId w:val="5"/>
        </w:numPr>
        <w:spacing w:after="160" w:line="254" w:lineRule="auto"/>
        <w:contextualSpacing/>
        <w:rPr>
          <w:color w:val="3B3838"/>
          <w:sz w:val="22"/>
          <w:szCs w:val="22"/>
        </w:rPr>
      </w:pPr>
      <w:r w:rsidRPr="00B24F4D">
        <w:rPr>
          <w:color w:val="3B3838"/>
          <w:sz w:val="22"/>
          <w:szCs w:val="22"/>
        </w:rPr>
        <w:t>Artists shall not set up painting activities on terraces, walkways</w:t>
      </w:r>
      <w:r>
        <w:rPr>
          <w:color w:val="3B3838"/>
          <w:sz w:val="22"/>
          <w:szCs w:val="22"/>
        </w:rPr>
        <w:t>,</w:t>
      </w:r>
      <w:r w:rsidRPr="00B24F4D">
        <w:rPr>
          <w:color w:val="3B3838"/>
          <w:sz w:val="22"/>
          <w:szCs w:val="22"/>
        </w:rPr>
        <w:t xml:space="preserve"> or stone surfaces.  Artists may be asked to relocate </w:t>
      </w:r>
      <w:r>
        <w:rPr>
          <w:color w:val="3B3838"/>
          <w:sz w:val="22"/>
          <w:szCs w:val="22"/>
        </w:rPr>
        <w:t>on-site</w:t>
      </w:r>
      <w:r w:rsidRPr="00B24F4D">
        <w:rPr>
          <w:color w:val="3B3838"/>
          <w:sz w:val="22"/>
          <w:szCs w:val="22"/>
        </w:rPr>
        <w:t xml:space="preserve"> due to safety concerns or staff access needs.</w:t>
      </w:r>
    </w:p>
    <w:p w14:paraId="6DE8F6C5" w14:textId="77777777" w:rsidR="00671B66" w:rsidRPr="00B24F4D" w:rsidRDefault="00671B66" w:rsidP="00671B66">
      <w:pPr>
        <w:pStyle w:val="ListParagraph"/>
        <w:numPr>
          <w:ilvl w:val="0"/>
          <w:numId w:val="5"/>
        </w:numPr>
        <w:spacing w:after="160" w:line="254" w:lineRule="auto"/>
        <w:contextualSpacing/>
        <w:rPr>
          <w:color w:val="3B3838"/>
          <w:sz w:val="22"/>
          <w:szCs w:val="22"/>
        </w:rPr>
      </w:pPr>
      <w:r w:rsidRPr="00B24F4D">
        <w:rPr>
          <w:sz w:val="22"/>
          <w:szCs w:val="22"/>
        </w:rPr>
        <w:t xml:space="preserve">Henry Ford Estate, Inc. (non-profit entity/operator of Fair Lane grounds and buildings) reserves the right to refuse permits for </w:t>
      </w:r>
      <w:r>
        <w:rPr>
          <w:sz w:val="22"/>
          <w:szCs w:val="22"/>
        </w:rPr>
        <w:t>inappropriate activities</w:t>
      </w:r>
      <w:r w:rsidRPr="00B24F4D">
        <w:rPr>
          <w:sz w:val="22"/>
          <w:szCs w:val="22"/>
        </w:rPr>
        <w:t>.</w:t>
      </w:r>
    </w:p>
    <w:p w14:paraId="4A83E506" w14:textId="5A3225BA" w:rsidR="00A94D23" w:rsidRPr="00671B66" w:rsidRDefault="00671B66" w:rsidP="00671B66">
      <w:pPr>
        <w:pStyle w:val="ListParagraph"/>
        <w:numPr>
          <w:ilvl w:val="0"/>
          <w:numId w:val="5"/>
        </w:numPr>
        <w:spacing w:after="160" w:line="254" w:lineRule="auto"/>
        <w:contextualSpacing/>
        <w:rPr>
          <w:color w:val="FF0000"/>
          <w:sz w:val="22"/>
          <w:szCs w:val="22"/>
        </w:rPr>
      </w:pPr>
      <w:r w:rsidRPr="00B24F4D">
        <w:rPr>
          <w:color w:val="FF0000"/>
          <w:sz w:val="22"/>
          <w:szCs w:val="22"/>
        </w:rPr>
        <w:t>All permit holders, and their parties, must adhere to Fair Lane’s guidelines. Any violation of these guidelines, or disregard for Fair Lane policies, will result in the immediate removal of the permit holder and their party. No refund of any fee payment if you are asked to leave.</w:t>
      </w:r>
    </w:p>
    <w:sectPr w:rsidR="00A94D23" w:rsidRPr="00671B66" w:rsidSect="00671B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1380"/>
    <w:multiLevelType w:val="hybridMultilevel"/>
    <w:tmpl w:val="7C322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A8756F"/>
    <w:multiLevelType w:val="hybridMultilevel"/>
    <w:tmpl w:val="09704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C4573D"/>
    <w:multiLevelType w:val="hybridMultilevel"/>
    <w:tmpl w:val="2EBE7F3A"/>
    <w:lvl w:ilvl="0" w:tplc="4E242D4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DD1382"/>
    <w:multiLevelType w:val="hybridMultilevel"/>
    <w:tmpl w:val="683A0D1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7FD26065"/>
    <w:multiLevelType w:val="hybridMultilevel"/>
    <w:tmpl w:val="1A7E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14428296">
    <w:abstractNumId w:val="4"/>
  </w:num>
  <w:num w:numId="2" w16cid:durableId="541593511">
    <w:abstractNumId w:val="0"/>
  </w:num>
  <w:num w:numId="3" w16cid:durableId="735127862">
    <w:abstractNumId w:val="2"/>
  </w:num>
  <w:num w:numId="4" w16cid:durableId="791091138">
    <w:abstractNumId w:val="1"/>
  </w:num>
  <w:num w:numId="5" w16cid:durableId="444077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66"/>
    <w:rsid w:val="00671B66"/>
    <w:rsid w:val="00A94D23"/>
    <w:rsid w:val="00D53B54"/>
    <w:rsid w:val="00F4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EC7A2"/>
  <w15:chartTrackingRefBased/>
  <w15:docId w15:val="{AA4D88A0-97BE-43F3-B14C-3B0B40F5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B66"/>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671B66"/>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B66"/>
    <w:rPr>
      <w:rFonts w:ascii="Times New Roman" w:eastAsia="Times New Roman" w:hAnsi="Times New Roman" w:cs="Times New Roman"/>
      <w:b/>
      <w:kern w:val="0"/>
      <w:sz w:val="32"/>
      <w:szCs w:val="20"/>
      <w14:ligatures w14:val="none"/>
    </w:rPr>
  </w:style>
  <w:style w:type="character" w:styleId="Hyperlink">
    <w:name w:val="Hyperlink"/>
    <w:unhideWhenUsed/>
    <w:rsid w:val="00671B66"/>
    <w:rPr>
      <w:color w:val="0000FF"/>
      <w:u w:val="single"/>
    </w:rPr>
  </w:style>
  <w:style w:type="paragraph" w:styleId="ListParagraph">
    <w:name w:val="List Paragraph"/>
    <w:basedOn w:val="Normal"/>
    <w:uiPriority w:val="34"/>
    <w:qFormat/>
    <w:rsid w:val="00671B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mmer@henryfordestat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520</Words>
  <Characters>2800</Characters>
  <Application>Microsoft Office Word</Application>
  <DocSecurity>0</DocSecurity>
  <Lines>52</Lines>
  <Paragraphs>30</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Simmer</dc:creator>
  <cp:keywords/>
  <dc:description/>
  <cp:lastModifiedBy>Giles Simmer</cp:lastModifiedBy>
  <cp:revision>3</cp:revision>
  <dcterms:created xsi:type="dcterms:W3CDTF">2024-01-30T16:32:00Z</dcterms:created>
  <dcterms:modified xsi:type="dcterms:W3CDTF">2024-02-15T19:49:00Z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458f3024-ba7a-4032-aadd-023ec6d86a83</vt:lpwstr>
  </property>
</Properties>
</file>